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29" w:rsidRDefault="00B83A29"/>
    <w:p w:rsidR="00B83A29" w:rsidRDefault="00B83A29"/>
    <w:p w:rsidR="00EF2467" w:rsidRDefault="00FF708B">
      <w:r>
        <w:t xml:space="preserve">The SCIAA will be conducting </w:t>
      </w:r>
      <w:r w:rsidR="00B83A29">
        <w:t>an Athletic Liability Assessment (ALA) also known as a school visit</w:t>
      </w:r>
      <w:r>
        <w:t xml:space="preserve"> on a random basis. The school visit is a periodic check to </w:t>
      </w:r>
      <w:r w:rsidR="00B83A29">
        <w:t>ensure that</w:t>
      </w:r>
      <w:r>
        <w:t xml:space="preserve"> schools are complying with Shelby County Schools</w:t>
      </w:r>
      <w:r w:rsidR="00B83A29">
        <w:t xml:space="preserve"> (SCS)</w:t>
      </w:r>
      <w:r>
        <w:t xml:space="preserve"> district policies and Tennessee State laws. The required information that will be checked is listed on the Athletic Director’s Checklist. </w:t>
      </w:r>
      <w:r w:rsidR="00EF2467">
        <w:t>Any</w:t>
      </w:r>
      <w:r>
        <w:t xml:space="preserve"> coach or student-athlete </w:t>
      </w:r>
      <w:r w:rsidR="00EF2467">
        <w:t>without the required documentation</w:t>
      </w:r>
      <w:r>
        <w:t xml:space="preserve"> is ineligible to parti</w:t>
      </w:r>
      <w:r w:rsidR="00EF2467">
        <w:t xml:space="preserve">cipate in SCS athletic programs. </w:t>
      </w:r>
    </w:p>
    <w:p w:rsidR="00FF708B" w:rsidRDefault="00FF708B">
      <w:r>
        <w:t xml:space="preserve">The athletic director </w:t>
      </w:r>
      <w:r w:rsidR="00B83A29">
        <w:t xml:space="preserve">(AD) </w:t>
      </w:r>
      <w:r>
        <w:t>will be notified when their school has been randomly selected. They will be contacted with a date and time the visit is to take place. The visit will not occur prior to the official start of the sport season</w:t>
      </w:r>
      <w:r w:rsidR="00B83A29">
        <w:t xml:space="preserve"> as listed by TSSAA/TMSAA</w:t>
      </w:r>
      <w:r>
        <w:t xml:space="preserve">. Visits are </w:t>
      </w:r>
      <w:r w:rsidR="00B83A29">
        <w:t>conducted for each season:</w:t>
      </w:r>
      <w:r>
        <w:t xml:space="preserve"> fall, winter and spring. A visit can be all inclus</w:t>
      </w:r>
      <w:r w:rsidR="00B83A29">
        <w:t>ive for any sports currently in season and any s</w:t>
      </w:r>
      <w:r>
        <w:t>ports that have previously been in season for the current school year</w:t>
      </w:r>
      <w:r w:rsidR="00B83A29">
        <w:t xml:space="preserve">. It will not include sports whose seasons have not </w:t>
      </w:r>
      <w:r w:rsidR="00EF2467">
        <w:t xml:space="preserve">yet </w:t>
      </w:r>
      <w:r w:rsidR="00B83A29">
        <w:t xml:space="preserve">begun. </w:t>
      </w:r>
      <w:r w:rsidR="00EF2467">
        <w:t>Example A</w:t>
      </w:r>
      <w:r w:rsidR="00B83A29">
        <w:t>, a school visit scheduled in December can include all fall and winter sports, but w</w:t>
      </w:r>
      <w:r w:rsidR="001A2A3C">
        <w:t>ill</w:t>
      </w:r>
      <w:r w:rsidR="00B83A29">
        <w:t xml:space="preserve"> not include spring sports.</w:t>
      </w:r>
      <w:r w:rsidR="00EF2467">
        <w:t xml:space="preserve"> Example B, a</w:t>
      </w:r>
      <w:r w:rsidR="001A2A3C">
        <w:t xml:space="preserve"> school visit conducted in April can include eve</w:t>
      </w:r>
      <w:r w:rsidR="00EF2467">
        <w:t>ry sport the school participated</w:t>
      </w:r>
      <w:r w:rsidR="001A2A3C">
        <w:t xml:space="preserve"> in</w:t>
      </w:r>
      <w:r w:rsidR="00EF2467">
        <w:t xml:space="preserve"> for the entire school year</w:t>
      </w:r>
      <w:r w:rsidR="001A2A3C">
        <w:t>.</w:t>
      </w:r>
    </w:p>
    <w:p w:rsidR="001A2A3C" w:rsidRDefault="001A2A3C"/>
    <w:p w:rsidR="00FF708B" w:rsidRDefault="00FF708B">
      <w:r>
        <w:t>The penalty for missing required items is as follows:</w:t>
      </w:r>
    </w:p>
    <w:p w:rsidR="00FF708B" w:rsidRDefault="00FF708B" w:rsidP="00FF708B">
      <w:pPr>
        <w:pStyle w:val="ListParagraph"/>
        <w:numPr>
          <w:ilvl w:val="0"/>
          <w:numId w:val="1"/>
        </w:numPr>
      </w:pPr>
      <w:r>
        <w:t xml:space="preserve">On the </w:t>
      </w:r>
      <w:r w:rsidR="00EF2467">
        <w:t>initial</w:t>
      </w:r>
      <w:r>
        <w:t xml:space="preserve"> visit a school will be fined $50</w:t>
      </w:r>
    </w:p>
    <w:p w:rsidR="00B83A29" w:rsidRDefault="00B83A29" w:rsidP="00FF708B">
      <w:pPr>
        <w:pStyle w:val="ListParagraph"/>
        <w:numPr>
          <w:ilvl w:val="0"/>
          <w:numId w:val="1"/>
        </w:numPr>
      </w:pPr>
      <w:r>
        <w:t>The AD will receive a copy of the ALA at the conclusion of the visit</w:t>
      </w:r>
    </w:p>
    <w:p w:rsidR="00B83A29" w:rsidRDefault="00B83A29" w:rsidP="00B83A29">
      <w:pPr>
        <w:pStyle w:val="ListParagraph"/>
        <w:numPr>
          <w:ilvl w:val="1"/>
          <w:numId w:val="1"/>
        </w:numPr>
      </w:pPr>
      <w:r>
        <w:t>If a follow up is needed, a notice will be sent to the principal</w:t>
      </w:r>
    </w:p>
    <w:p w:rsidR="00B83A29" w:rsidRDefault="00B83A29" w:rsidP="001A2A3C">
      <w:pPr>
        <w:pStyle w:val="ListParagraph"/>
        <w:numPr>
          <w:ilvl w:val="0"/>
          <w:numId w:val="1"/>
        </w:numPr>
      </w:pPr>
      <w:r>
        <w:t>The deficient items that were noted during the visit will be listed</w:t>
      </w:r>
    </w:p>
    <w:p w:rsidR="00B83A29" w:rsidRDefault="00B83A29" w:rsidP="00B83A29">
      <w:pPr>
        <w:pStyle w:val="ListParagraph"/>
        <w:numPr>
          <w:ilvl w:val="1"/>
          <w:numId w:val="1"/>
        </w:numPr>
      </w:pPr>
      <w:r>
        <w:t xml:space="preserve">The AD will be given a specific timeframe to get </w:t>
      </w:r>
      <w:r w:rsidR="00EF2467">
        <w:t>all</w:t>
      </w:r>
      <w:r>
        <w:t xml:space="preserve"> deficient items corrected</w:t>
      </w:r>
    </w:p>
    <w:p w:rsidR="00B83A29" w:rsidRDefault="00B83A29" w:rsidP="001A2A3C">
      <w:pPr>
        <w:pStyle w:val="ListParagraph"/>
        <w:numPr>
          <w:ilvl w:val="0"/>
          <w:numId w:val="1"/>
        </w:numPr>
      </w:pPr>
      <w:r>
        <w:t>Once all items have been corrected the Principal or other designated administrator must sign the back of the form indicating that all noted defic</w:t>
      </w:r>
      <w:bookmarkStart w:id="0" w:name="_GoBack"/>
      <w:bookmarkEnd w:id="0"/>
      <w:r>
        <w:t>iencies were corrected and that all active student-athletes and coaches are in compliance</w:t>
      </w:r>
    </w:p>
    <w:p w:rsidR="00B83A29" w:rsidRDefault="00B83A29" w:rsidP="001A2A3C">
      <w:pPr>
        <w:pStyle w:val="ListParagraph"/>
        <w:numPr>
          <w:ilvl w:val="0"/>
          <w:numId w:val="1"/>
        </w:numPr>
      </w:pPr>
      <w:r>
        <w:t>Failure to meet the given timeline for corrections will result in a referral to Risk Management for non-compliance</w:t>
      </w:r>
    </w:p>
    <w:p w:rsidR="00B83A29" w:rsidRDefault="00B83A29" w:rsidP="00B83A29">
      <w:pPr>
        <w:pStyle w:val="ListParagraph"/>
      </w:pPr>
    </w:p>
    <w:sectPr w:rsidR="00B83A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907" w:rsidRDefault="00041907" w:rsidP="00B83A29">
      <w:pPr>
        <w:spacing w:after="0" w:line="240" w:lineRule="auto"/>
      </w:pPr>
      <w:r>
        <w:separator/>
      </w:r>
    </w:p>
  </w:endnote>
  <w:endnote w:type="continuationSeparator" w:id="0">
    <w:p w:rsidR="00041907" w:rsidRDefault="00041907" w:rsidP="00B8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907" w:rsidRDefault="00041907" w:rsidP="00B83A29">
      <w:pPr>
        <w:spacing w:after="0" w:line="240" w:lineRule="auto"/>
      </w:pPr>
      <w:r>
        <w:separator/>
      </w:r>
    </w:p>
  </w:footnote>
  <w:footnote w:type="continuationSeparator" w:id="0">
    <w:p w:rsidR="00041907" w:rsidRDefault="00041907" w:rsidP="00B83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29" w:rsidRDefault="00B83A29" w:rsidP="00B83A29">
    <w:pPr>
      <w:pStyle w:val="Header"/>
      <w:jc w:val="center"/>
    </w:pPr>
    <w:r>
      <w:rPr>
        <w:noProof/>
      </w:rPr>
      <w:drawing>
        <wp:inline distT="0" distB="0" distL="0" distR="0">
          <wp:extent cx="610822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AA-Logo-Color-Hi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10" cy="616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B18"/>
    <w:multiLevelType w:val="hybridMultilevel"/>
    <w:tmpl w:val="23082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8B"/>
    <w:rsid w:val="00041907"/>
    <w:rsid w:val="001A2A3C"/>
    <w:rsid w:val="00317896"/>
    <w:rsid w:val="0065582E"/>
    <w:rsid w:val="00A60E5F"/>
    <w:rsid w:val="00AA2146"/>
    <w:rsid w:val="00B83A29"/>
    <w:rsid w:val="00EF2467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8A4FB"/>
  <w15:chartTrackingRefBased/>
  <w15:docId w15:val="{C57161E5-4BB0-4B5A-9C48-6C95FED4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0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A29"/>
  </w:style>
  <w:style w:type="paragraph" w:styleId="Footer">
    <w:name w:val="footer"/>
    <w:basedOn w:val="Normal"/>
    <w:link w:val="FooterChar"/>
    <w:uiPriority w:val="99"/>
    <w:unhideWhenUsed/>
    <w:rsid w:val="00B83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D WASHINGTON</dc:creator>
  <cp:keywords/>
  <dc:description/>
  <cp:lastModifiedBy>KAI D WASHINGTON</cp:lastModifiedBy>
  <cp:revision>3</cp:revision>
  <dcterms:created xsi:type="dcterms:W3CDTF">2017-10-26T20:04:00Z</dcterms:created>
  <dcterms:modified xsi:type="dcterms:W3CDTF">2017-10-26T20:44:00Z</dcterms:modified>
</cp:coreProperties>
</file>